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9F" w:rsidRDefault="002C3305" w:rsidP="00C37429">
      <w:pPr>
        <w:jc w:val="center"/>
      </w:pPr>
      <w:bookmarkStart w:id="0" w:name="_GoBack"/>
      <w:bookmarkEnd w:id="0"/>
      <w:r>
        <w:rPr>
          <w:rFonts w:ascii="Arial Narrow" w:eastAsia="Arial" w:hAnsi="Arial Narrow" w:cs="Arial"/>
          <w:noProof/>
          <w:color w:val="222222"/>
          <w:lang w:eastAsia="en-GB"/>
        </w:rPr>
        <w:drawing>
          <wp:inline distT="0" distB="0" distL="0" distR="0" wp14:anchorId="571D61AB" wp14:editId="1D38C9EB">
            <wp:extent cx="1390650" cy="1471930"/>
            <wp:effectExtent l="57150" t="0" r="57150" b="1092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 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7193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84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29"/>
        <w:gridCol w:w="7093"/>
      </w:tblGrid>
      <w:tr w:rsidR="002C3305" w:rsidRPr="0069083A" w:rsidTr="002C3305">
        <w:trPr>
          <w:trHeight w:val="1131"/>
        </w:trPr>
        <w:tc>
          <w:tcPr>
            <w:tcW w:w="2229" w:type="dxa"/>
            <w:shd w:val="clear" w:color="auto" w:fill="BFBFBF" w:themeFill="background1" w:themeFillShade="BF"/>
          </w:tcPr>
          <w:p w:rsidR="002C3305" w:rsidRDefault="002C3305">
            <w:pPr>
              <w:rPr>
                <w:rFonts w:ascii="Arial Narrow" w:hAnsi="Arial Narrow" w:cs="Arial"/>
              </w:rPr>
            </w:pPr>
          </w:p>
          <w:p w:rsidR="002C3305" w:rsidRDefault="002C3305">
            <w:pPr>
              <w:rPr>
                <w:rFonts w:ascii="Arial Narrow" w:hAnsi="Arial Narrow" w:cs="Arial"/>
              </w:rPr>
            </w:pPr>
          </w:p>
          <w:p w:rsidR="002C3305" w:rsidRPr="0069083A" w:rsidRDefault="002C3305">
            <w:pPr>
              <w:rPr>
                <w:rFonts w:ascii="Arial Narrow" w:hAnsi="Arial Narrow" w:cs="Arial"/>
              </w:rPr>
            </w:pPr>
          </w:p>
        </w:tc>
        <w:tc>
          <w:tcPr>
            <w:tcW w:w="7093" w:type="dxa"/>
          </w:tcPr>
          <w:p w:rsidR="002C3305" w:rsidRDefault="002C3305">
            <w:pPr>
              <w:rPr>
                <w:rFonts w:ascii="Arial Narrow" w:hAnsi="Arial Narrow" w:cs="Arial"/>
              </w:rPr>
            </w:pPr>
          </w:p>
          <w:p w:rsidR="002C3305" w:rsidRDefault="002C3305">
            <w:pPr>
              <w:rPr>
                <w:rFonts w:ascii="Arial Narrow" w:hAnsi="Arial Narrow" w:cs="Arial"/>
              </w:rPr>
            </w:pPr>
          </w:p>
          <w:p w:rsidR="002C3305" w:rsidRPr="00523E29" w:rsidRDefault="002C3305" w:rsidP="00523E29">
            <w:pPr>
              <w:rPr>
                <w:rFonts w:ascii="Arial Narrow" w:hAnsi="Arial Narrow" w:cs="Arial"/>
                <w:b/>
              </w:rPr>
            </w:pPr>
            <w:r w:rsidRPr="00523E29">
              <w:rPr>
                <w:rFonts w:ascii="Arial Narrow" w:hAnsi="Arial Narrow" w:cs="Arial"/>
                <w:b/>
              </w:rPr>
              <w:t>Job De</w:t>
            </w:r>
            <w:r w:rsidR="00523E29">
              <w:rPr>
                <w:rFonts w:ascii="Arial Narrow" w:hAnsi="Arial Narrow" w:cs="Arial"/>
                <w:b/>
              </w:rPr>
              <w:t>scription</w:t>
            </w:r>
            <w:r w:rsidR="00DD0A40">
              <w:rPr>
                <w:rFonts w:ascii="Arial Narrow" w:hAnsi="Arial Narrow" w:cs="Arial"/>
                <w:b/>
              </w:rPr>
              <w:t>- IT Administrator</w:t>
            </w:r>
          </w:p>
        </w:tc>
      </w:tr>
      <w:tr w:rsidR="003A7D20" w:rsidRPr="0069083A" w:rsidTr="00CF58E6">
        <w:tc>
          <w:tcPr>
            <w:tcW w:w="2229" w:type="dxa"/>
            <w:shd w:val="clear" w:color="auto" w:fill="BFBFBF" w:themeFill="background1" w:themeFillShade="BF"/>
          </w:tcPr>
          <w:p w:rsidR="003A7D20" w:rsidRPr="0069083A" w:rsidRDefault="00224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Name</w:t>
            </w:r>
          </w:p>
        </w:tc>
        <w:tc>
          <w:tcPr>
            <w:tcW w:w="7093" w:type="dxa"/>
          </w:tcPr>
          <w:p w:rsidR="003A7D20" w:rsidRPr="00E85F15" w:rsidRDefault="003A7D20" w:rsidP="000E4F3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7C692A" w:rsidRPr="0069083A" w:rsidTr="00CF58E6">
        <w:tc>
          <w:tcPr>
            <w:tcW w:w="2229" w:type="dxa"/>
            <w:shd w:val="clear" w:color="auto" w:fill="BFBFBF" w:themeFill="background1" w:themeFillShade="BF"/>
          </w:tcPr>
          <w:p w:rsidR="007C692A" w:rsidRPr="0069083A" w:rsidRDefault="007C692A">
            <w:pPr>
              <w:rPr>
                <w:rFonts w:ascii="Arial Narrow" w:hAnsi="Arial Narrow" w:cs="Arial"/>
              </w:rPr>
            </w:pPr>
            <w:r w:rsidRPr="0069083A">
              <w:rPr>
                <w:rFonts w:ascii="Arial Narrow" w:hAnsi="Arial Narrow" w:cs="Arial"/>
              </w:rPr>
              <w:t>Location</w:t>
            </w:r>
          </w:p>
        </w:tc>
        <w:tc>
          <w:tcPr>
            <w:tcW w:w="7093" w:type="dxa"/>
          </w:tcPr>
          <w:p w:rsidR="007C692A" w:rsidRPr="00E85F15" w:rsidRDefault="002C3305" w:rsidP="00B0042A">
            <w:pPr>
              <w:rPr>
                <w:rFonts w:cstheme="minorHAnsi"/>
                <w:sz w:val="21"/>
                <w:szCs w:val="21"/>
              </w:rPr>
            </w:pPr>
            <w:r w:rsidRPr="00E85F15">
              <w:rPr>
                <w:rFonts w:cstheme="minorHAnsi"/>
                <w:sz w:val="21"/>
                <w:szCs w:val="21"/>
              </w:rPr>
              <w:t>Based at</w:t>
            </w:r>
            <w:r w:rsidR="00B0042A">
              <w:rPr>
                <w:rFonts w:cstheme="minorHAnsi"/>
                <w:sz w:val="21"/>
                <w:szCs w:val="21"/>
              </w:rPr>
              <w:t xml:space="preserve"> 21 St Marys Street, Shrewsbury,</w:t>
            </w:r>
            <w:r w:rsidRPr="00E85F15">
              <w:rPr>
                <w:rFonts w:cstheme="minorHAnsi"/>
                <w:sz w:val="21"/>
                <w:szCs w:val="21"/>
              </w:rPr>
              <w:t xml:space="preserve"> SY1 1ED </w:t>
            </w:r>
          </w:p>
        </w:tc>
      </w:tr>
      <w:tr w:rsidR="007C692A" w:rsidRPr="0069083A" w:rsidTr="00CF58E6">
        <w:tc>
          <w:tcPr>
            <w:tcW w:w="2229" w:type="dxa"/>
            <w:shd w:val="clear" w:color="auto" w:fill="BFBFBF" w:themeFill="background1" w:themeFillShade="BF"/>
          </w:tcPr>
          <w:p w:rsidR="007C692A" w:rsidRPr="0069083A" w:rsidRDefault="007C692A">
            <w:pPr>
              <w:rPr>
                <w:rFonts w:ascii="Arial Narrow" w:hAnsi="Arial Narrow" w:cs="Arial"/>
              </w:rPr>
            </w:pPr>
            <w:r w:rsidRPr="0069083A">
              <w:rPr>
                <w:rFonts w:ascii="Arial Narrow" w:hAnsi="Arial Narrow" w:cs="Arial"/>
              </w:rPr>
              <w:t>Hours of work</w:t>
            </w:r>
          </w:p>
        </w:tc>
        <w:tc>
          <w:tcPr>
            <w:tcW w:w="7093" w:type="dxa"/>
          </w:tcPr>
          <w:p w:rsidR="002C3305" w:rsidRPr="00E85F15" w:rsidRDefault="002C3305" w:rsidP="001D17C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7C692A" w:rsidRPr="0069083A" w:rsidTr="00CF58E6">
        <w:tc>
          <w:tcPr>
            <w:tcW w:w="2229" w:type="dxa"/>
            <w:shd w:val="clear" w:color="auto" w:fill="BFBFBF" w:themeFill="background1" w:themeFillShade="BF"/>
          </w:tcPr>
          <w:p w:rsidR="007C692A" w:rsidRPr="0069083A" w:rsidRDefault="007C692A">
            <w:pPr>
              <w:rPr>
                <w:rFonts w:ascii="Arial Narrow" w:hAnsi="Arial Narrow" w:cs="Arial"/>
              </w:rPr>
            </w:pPr>
            <w:r w:rsidRPr="0069083A">
              <w:rPr>
                <w:rFonts w:ascii="Arial Narrow" w:hAnsi="Arial Narrow" w:cs="Arial"/>
              </w:rPr>
              <w:t>Responsible to</w:t>
            </w:r>
          </w:p>
        </w:tc>
        <w:tc>
          <w:tcPr>
            <w:tcW w:w="7093" w:type="dxa"/>
          </w:tcPr>
          <w:p w:rsidR="007C692A" w:rsidRPr="00E85F15" w:rsidRDefault="001D17C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The Directors</w:t>
            </w:r>
          </w:p>
        </w:tc>
      </w:tr>
      <w:tr w:rsidR="007C692A" w:rsidRPr="0069083A" w:rsidTr="00CF58E6">
        <w:tc>
          <w:tcPr>
            <w:tcW w:w="2229" w:type="dxa"/>
            <w:shd w:val="clear" w:color="auto" w:fill="BFBFBF" w:themeFill="background1" w:themeFillShade="BF"/>
          </w:tcPr>
          <w:p w:rsidR="007C692A" w:rsidRPr="0069083A" w:rsidRDefault="007C692A">
            <w:pPr>
              <w:rPr>
                <w:rFonts w:ascii="Arial Narrow" w:hAnsi="Arial Narrow" w:cs="Arial"/>
              </w:rPr>
            </w:pPr>
            <w:r w:rsidRPr="0069083A">
              <w:rPr>
                <w:rFonts w:ascii="Arial Narrow" w:hAnsi="Arial Narrow" w:cs="Arial"/>
              </w:rPr>
              <w:t>Reports to</w:t>
            </w:r>
          </w:p>
        </w:tc>
        <w:tc>
          <w:tcPr>
            <w:tcW w:w="7093" w:type="dxa"/>
          </w:tcPr>
          <w:p w:rsidR="007C692A" w:rsidRPr="00E85F15" w:rsidRDefault="00DD0A40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Managing Director</w:t>
            </w:r>
          </w:p>
        </w:tc>
      </w:tr>
      <w:tr w:rsidR="007C692A" w:rsidRPr="0069083A" w:rsidTr="00CF58E6">
        <w:tc>
          <w:tcPr>
            <w:tcW w:w="2229" w:type="dxa"/>
            <w:shd w:val="clear" w:color="auto" w:fill="BFBFBF" w:themeFill="background1" w:themeFillShade="BF"/>
          </w:tcPr>
          <w:p w:rsidR="007C692A" w:rsidRPr="0069083A" w:rsidRDefault="007C692A">
            <w:pPr>
              <w:rPr>
                <w:rFonts w:ascii="Arial Narrow" w:hAnsi="Arial Narrow" w:cs="Arial"/>
              </w:rPr>
            </w:pPr>
            <w:r w:rsidRPr="0069083A">
              <w:rPr>
                <w:rFonts w:ascii="Arial Narrow" w:hAnsi="Arial Narrow" w:cs="Arial"/>
              </w:rPr>
              <w:t>Contractual status</w:t>
            </w:r>
          </w:p>
        </w:tc>
        <w:tc>
          <w:tcPr>
            <w:tcW w:w="7093" w:type="dxa"/>
          </w:tcPr>
          <w:p w:rsidR="007C692A" w:rsidRPr="00E85F15" w:rsidRDefault="002C3305">
            <w:pPr>
              <w:rPr>
                <w:rFonts w:cstheme="minorHAnsi"/>
                <w:sz w:val="21"/>
                <w:szCs w:val="21"/>
              </w:rPr>
            </w:pPr>
            <w:r w:rsidRPr="00E85F15">
              <w:rPr>
                <w:rFonts w:cstheme="minorHAnsi"/>
                <w:sz w:val="21"/>
                <w:szCs w:val="21"/>
              </w:rPr>
              <w:t>Permanent</w:t>
            </w:r>
          </w:p>
        </w:tc>
      </w:tr>
      <w:tr w:rsidR="007C692A" w:rsidRPr="0069083A" w:rsidTr="00CF58E6">
        <w:tc>
          <w:tcPr>
            <w:tcW w:w="2229" w:type="dxa"/>
            <w:shd w:val="clear" w:color="auto" w:fill="BFBFBF" w:themeFill="background1" w:themeFillShade="BF"/>
          </w:tcPr>
          <w:p w:rsidR="007C692A" w:rsidRPr="0069083A" w:rsidRDefault="007C692A">
            <w:pPr>
              <w:rPr>
                <w:rFonts w:ascii="Arial Narrow" w:hAnsi="Arial Narrow" w:cs="Arial"/>
              </w:rPr>
            </w:pPr>
            <w:r w:rsidRPr="0069083A">
              <w:rPr>
                <w:rFonts w:ascii="Arial Narrow" w:hAnsi="Arial Narrow" w:cs="Arial"/>
              </w:rPr>
              <w:t>Summary of role</w:t>
            </w:r>
          </w:p>
        </w:tc>
        <w:tc>
          <w:tcPr>
            <w:tcW w:w="7093" w:type="dxa"/>
          </w:tcPr>
          <w:p w:rsidR="00523E29" w:rsidRPr="00E85F15" w:rsidRDefault="00DD0A40" w:rsidP="00523E29">
            <w:pPr>
              <w:rPr>
                <w:rFonts w:eastAsia="Times New Roman" w:cstheme="minorHAnsi"/>
                <w:bCs/>
                <w:sz w:val="21"/>
                <w:szCs w:val="21"/>
                <w:lang w:val="en-US"/>
              </w:rPr>
            </w:pPr>
            <w:r>
              <w:rPr>
                <w:rFonts w:eastAsia="Times New Roman" w:cstheme="minorHAnsi"/>
                <w:bCs/>
                <w:sz w:val="21"/>
                <w:szCs w:val="21"/>
                <w:lang w:val="en-US"/>
              </w:rPr>
              <w:t xml:space="preserve">To provide IT Support </w:t>
            </w:r>
            <w:r w:rsidR="00E85F15" w:rsidRPr="00E85F15">
              <w:rPr>
                <w:rFonts w:eastAsia="Times New Roman" w:cstheme="minorHAnsi"/>
                <w:bCs/>
                <w:sz w:val="21"/>
                <w:szCs w:val="21"/>
                <w:lang w:val="en-US"/>
              </w:rPr>
              <w:t>to the Direc</w:t>
            </w:r>
            <w:r>
              <w:rPr>
                <w:rFonts w:eastAsia="Times New Roman" w:cstheme="minorHAnsi"/>
                <w:bCs/>
                <w:sz w:val="21"/>
                <w:szCs w:val="21"/>
                <w:lang w:val="en-US"/>
              </w:rPr>
              <w:t>tors, Fee Earners and Support Staff across the firm.</w:t>
            </w:r>
          </w:p>
          <w:p w:rsidR="00523E29" w:rsidRPr="00E85F15" w:rsidRDefault="00523E29" w:rsidP="00523E29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7C692A" w:rsidRPr="0069083A" w:rsidTr="00CF58E6">
        <w:tc>
          <w:tcPr>
            <w:tcW w:w="2229" w:type="dxa"/>
            <w:shd w:val="clear" w:color="auto" w:fill="BFBFBF" w:themeFill="background1" w:themeFillShade="BF"/>
          </w:tcPr>
          <w:p w:rsidR="007C692A" w:rsidRPr="0069083A" w:rsidRDefault="007C692A">
            <w:pPr>
              <w:rPr>
                <w:rFonts w:ascii="Arial Narrow" w:hAnsi="Arial Narrow" w:cs="Arial"/>
              </w:rPr>
            </w:pPr>
            <w:r w:rsidRPr="0069083A">
              <w:rPr>
                <w:rFonts w:ascii="Arial Narrow" w:hAnsi="Arial Narrow" w:cs="Arial"/>
              </w:rPr>
              <w:t>Key Responsibilities and Task Summary</w:t>
            </w:r>
            <w:r w:rsidR="00523E29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093" w:type="dxa"/>
          </w:tcPr>
          <w:p w:rsidR="001031B7" w:rsidRDefault="001031B7" w:rsidP="00E85F15">
            <w:pPr>
              <w:rPr>
                <w:rFonts w:eastAsia="Times New Roman" w:cs="Times New Roman"/>
                <w:bCs/>
                <w:sz w:val="21"/>
                <w:szCs w:val="21"/>
                <w:lang w:val="en-US"/>
              </w:rPr>
            </w:pPr>
          </w:p>
          <w:p w:rsidR="001031B7" w:rsidRDefault="002B5648" w:rsidP="00E85F15">
            <w:pPr>
              <w:rPr>
                <w:rFonts w:eastAsia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val="en-US"/>
              </w:rPr>
              <w:t>Day to Day</w:t>
            </w:r>
            <w:r w:rsidR="00C96A43">
              <w:rPr>
                <w:rFonts w:eastAsia="Times New Roman" w:cs="Times New Roman"/>
                <w:b/>
                <w:bCs/>
                <w:sz w:val="21"/>
                <w:szCs w:val="21"/>
                <w:lang w:val="en-US"/>
              </w:rPr>
              <w:t xml:space="preserve"> Responsibilities</w:t>
            </w:r>
          </w:p>
          <w:p w:rsidR="008E19CA" w:rsidRDefault="008E19CA" w:rsidP="00E85F15">
            <w:pPr>
              <w:rPr>
                <w:rFonts w:eastAsia="Times New Roman" w:cs="Times New Roman"/>
                <w:b/>
                <w:bCs/>
                <w:sz w:val="21"/>
                <w:szCs w:val="21"/>
                <w:lang w:val="en-US"/>
              </w:rPr>
            </w:pPr>
          </w:p>
          <w:p w:rsidR="008E19CA" w:rsidRDefault="008E19CA" w:rsidP="008E19CA">
            <w:pPr>
              <w:rPr>
                <w:rFonts w:eastAsia="Times New Roman" w:cs="Times New Roman"/>
                <w:bCs/>
                <w:sz w:val="21"/>
                <w:szCs w:val="21"/>
                <w:lang w:val="en-US"/>
              </w:rPr>
            </w:pPr>
            <w:r w:rsidRPr="008E19CA"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 xml:space="preserve">To assist the Operations Executive in the day to day IT function to include the </w:t>
            </w:r>
            <w:r w:rsidR="000F041C"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>support</w:t>
            </w:r>
            <w:r w:rsidR="00323F06"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r w:rsidR="000F041C"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>in</w:t>
            </w:r>
            <w:r w:rsidR="00323F06"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 xml:space="preserve"> the </w:t>
            </w:r>
            <w:r w:rsidRPr="008E19CA"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>following</w:t>
            </w:r>
            <w:r w:rsidR="000F041C"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>,</w:t>
            </w:r>
            <w:r w:rsidR="00E45E5A"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 xml:space="preserve"> not exhaustive</w:t>
            </w:r>
            <w:r w:rsidR="000F041C"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>,</w:t>
            </w:r>
            <w:r w:rsidR="00323F06"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 xml:space="preserve"> list of areas</w:t>
            </w:r>
            <w:r w:rsidR="00E45E5A"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r w:rsidRPr="008E19CA"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>:-</w:t>
            </w:r>
          </w:p>
          <w:p w:rsidR="00323F06" w:rsidRPr="008E19CA" w:rsidRDefault="00323F06" w:rsidP="008E19CA">
            <w:pPr>
              <w:rPr>
                <w:rFonts w:eastAsia="Times New Roman" w:cs="Times New Roman"/>
                <w:bCs/>
                <w:sz w:val="21"/>
                <w:szCs w:val="21"/>
                <w:lang w:val="en-US"/>
              </w:rPr>
            </w:pPr>
          </w:p>
          <w:p w:rsidR="008E19CA" w:rsidRDefault="008E19CA" w:rsidP="008E19CA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>IT and Digital Dictation systems</w:t>
            </w:r>
          </w:p>
          <w:p w:rsidR="008E19CA" w:rsidRDefault="000F041C" w:rsidP="008E19CA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>Communications such as email, internet and d</w:t>
            </w:r>
            <w:r w:rsidR="008E19CA"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>igital telephone system</w:t>
            </w:r>
          </w:p>
          <w:p w:rsidR="008E19CA" w:rsidRDefault="008E19CA" w:rsidP="008E19CA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>PC’s and printers (Hardware and Software)</w:t>
            </w:r>
          </w:p>
          <w:p w:rsidR="008E19CA" w:rsidRDefault="008E19CA" w:rsidP="008E19CA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>Photocopiers, including integrated fax machine</w:t>
            </w:r>
          </w:p>
          <w:p w:rsidR="00323F06" w:rsidRDefault="00323F06" w:rsidP="008E19CA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 xml:space="preserve">Assist in the management of </w:t>
            </w:r>
            <w:r w:rsidR="005408E5"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>network s</w:t>
            </w:r>
            <w:r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 xml:space="preserve">ecurity, ensuring that all security updates are applied in a timely manner and that any potential threats to the system are investigated with the assistance of </w:t>
            </w:r>
            <w:r w:rsidR="000F041C"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 xml:space="preserve">external </w:t>
            </w:r>
            <w:r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>support contractors</w:t>
            </w:r>
          </w:p>
          <w:p w:rsidR="00323F06" w:rsidRDefault="00323F06" w:rsidP="008E19CA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>Implementation and management of back-up processes.</w:t>
            </w:r>
          </w:p>
          <w:p w:rsidR="00323F06" w:rsidRDefault="000F041C" w:rsidP="008E19CA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>Management and maintenance o</w:t>
            </w:r>
            <w:r w:rsidR="00323F06"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 xml:space="preserve">f virtual servers </w:t>
            </w:r>
          </w:p>
          <w:p w:rsidR="005408E5" w:rsidRDefault="000F041C" w:rsidP="008E19CA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>Setting up remote client meetings and court hearings</w:t>
            </w:r>
          </w:p>
          <w:p w:rsidR="000F041C" w:rsidRDefault="000F041C" w:rsidP="008E19CA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>Dealing with queries from members of staff who are working remotely.</w:t>
            </w:r>
          </w:p>
          <w:p w:rsidR="002B5648" w:rsidRDefault="002B5648" w:rsidP="002B5648">
            <w:pPr>
              <w:rPr>
                <w:rFonts w:eastAsia="Times New Roman" w:cs="Times New Roman"/>
                <w:bCs/>
                <w:sz w:val="21"/>
                <w:szCs w:val="21"/>
                <w:lang w:val="en-US"/>
              </w:rPr>
            </w:pPr>
          </w:p>
          <w:p w:rsidR="002B5648" w:rsidRPr="00323F06" w:rsidRDefault="002B5648" w:rsidP="002B5648">
            <w:pPr>
              <w:rPr>
                <w:rFonts w:eastAsia="Times New Roman" w:cs="Times New Roman"/>
                <w:b/>
                <w:bCs/>
                <w:sz w:val="21"/>
                <w:szCs w:val="21"/>
                <w:lang w:val="en-US"/>
              </w:rPr>
            </w:pPr>
            <w:r w:rsidRPr="00323F06">
              <w:rPr>
                <w:rFonts w:eastAsia="Times New Roman" w:cs="Times New Roman"/>
                <w:b/>
                <w:bCs/>
                <w:sz w:val="21"/>
                <w:szCs w:val="21"/>
                <w:lang w:val="en-US"/>
              </w:rPr>
              <w:t>Case Management</w:t>
            </w:r>
          </w:p>
          <w:p w:rsidR="00323F06" w:rsidRDefault="00323F06" w:rsidP="002B5648">
            <w:pPr>
              <w:rPr>
                <w:rFonts w:eastAsia="Times New Roman" w:cs="Times New Roman"/>
                <w:bCs/>
                <w:sz w:val="21"/>
                <w:szCs w:val="21"/>
                <w:lang w:val="en-US"/>
              </w:rPr>
            </w:pPr>
          </w:p>
          <w:p w:rsidR="001031B7" w:rsidRPr="00E85F15" w:rsidRDefault="00323F06" w:rsidP="001031B7">
            <w:pPr>
              <w:rPr>
                <w:rFonts w:eastAsia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>To contribute to the ongoing development and maintenance of the</w:t>
            </w:r>
            <w:r w:rsidR="000F041C"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 xml:space="preserve"> P</w:t>
            </w:r>
            <w:r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>roclaim Case Management system.</w:t>
            </w:r>
          </w:p>
          <w:p w:rsidR="001031B7" w:rsidRPr="001031B7" w:rsidRDefault="001031B7" w:rsidP="00E85F15">
            <w:pPr>
              <w:rPr>
                <w:rFonts w:eastAsia="Times New Roman" w:cs="Times New Roman"/>
                <w:b/>
                <w:bCs/>
                <w:sz w:val="21"/>
                <w:szCs w:val="21"/>
                <w:lang w:val="en-US"/>
              </w:rPr>
            </w:pPr>
          </w:p>
          <w:p w:rsidR="001031B7" w:rsidRDefault="001031B7" w:rsidP="00E85F15">
            <w:pPr>
              <w:rPr>
                <w:rFonts w:eastAsia="Times New Roman" w:cs="Times New Roman"/>
                <w:b/>
                <w:bCs/>
                <w:sz w:val="21"/>
                <w:szCs w:val="21"/>
                <w:lang w:val="en-US"/>
              </w:rPr>
            </w:pPr>
            <w:r w:rsidRPr="001031B7">
              <w:rPr>
                <w:rFonts w:eastAsia="Times New Roman" w:cs="Times New Roman"/>
                <w:b/>
                <w:bCs/>
                <w:sz w:val="21"/>
                <w:szCs w:val="21"/>
                <w:lang w:val="en-US"/>
              </w:rPr>
              <w:t>Team Contribution</w:t>
            </w:r>
          </w:p>
          <w:p w:rsidR="008E19CA" w:rsidRDefault="008E19CA" w:rsidP="00E85F15">
            <w:pPr>
              <w:rPr>
                <w:rFonts w:eastAsia="Times New Roman" w:cs="Times New Roman"/>
                <w:b/>
                <w:bCs/>
                <w:sz w:val="21"/>
                <w:szCs w:val="21"/>
                <w:lang w:val="en-US"/>
              </w:rPr>
            </w:pPr>
          </w:p>
          <w:p w:rsidR="008E19CA" w:rsidRPr="008E19CA" w:rsidRDefault="008E19CA" w:rsidP="008E19CA">
            <w:pPr>
              <w:rPr>
                <w:rFonts w:eastAsia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 xml:space="preserve">To assist the IT team in the management and delivery of IT, Hardware and Software upgrades with an approach that </w:t>
            </w:r>
            <w:proofErr w:type="spellStart"/>
            <w:r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>min</w:t>
            </w:r>
            <w:r w:rsidR="000F041C"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>imis</w:t>
            </w:r>
            <w:r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>es</w:t>
            </w:r>
            <w:proofErr w:type="spellEnd"/>
            <w:r>
              <w:rPr>
                <w:rFonts w:eastAsia="Times New Roman" w:cs="Times New Roman"/>
                <w:bCs/>
                <w:sz w:val="21"/>
                <w:szCs w:val="21"/>
                <w:lang w:val="en-US"/>
              </w:rPr>
              <w:t xml:space="preserve"> the daily impact to the firm. </w:t>
            </w:r>
          </w:p>
          <w:p w:rsidR="008E19CA" w:rsidRPr="001031B7" w:rsidRDefault="008E19CA" w:rsidP="00E85F15">
            <w:pPr>
              <w:rPr>
                <w:rFonts w:eastAsia="Times New Roman" w:cs="Times New Roman"/>
                <w:b/>
                <w:bCs/>
                <w:sz w:val="21"/>
                <w:szCs w:val="21"/>
                <w:lang w:val="en-US"/>
              </w:rPr>
            </w:pPr>
          </w:p>
          <w:p w:rsidR="00E00FDA" w:rsidRPr="00E85F15" w:rsidRDefault="00E00FDA" w:rsidP="00E85F15">
            <w:pPr>
              <w:rPr>
                <w:rFonts w:eastAsia="Times New Roman" w:cs="Times New Roman"/>
                <w:bCs/>
                <w:sz w:val="21"/>
                <w:szCs w:val="21"/>
                <w:lang w:val="en-US"/>
              </w:rPr>
            </w:pPr>
          </w:p>
          <w:p w:rsidR="00523E29" w:rsidRPr="0069083A" w:rsidRDefault="00523E29" w:rsidP="00DD0A40">
            <w:pPr>
              <w:rPr>
                <w:rFonts w:ascii="Arial Narrow" w:hAnsi="Arial Narrow" w:cs="Arial"/>
              </w:rPr>
            </w:pPr>
          </w:p>
        </w:tc>
      </w:tr>
      <w:tr w:rsidR="00523E29" w:rsidRPr="0069083A" w:rsidTr="00CF58E6">
        <w:tc>
          <w:tcPr>
            <w:tcW w:w="2229" w:type="dxa"/>
            <w:shd w:val="clear" w:color="auto" w:fill="BFBFBF" w:themeFill="background1" w:themeFillShade="BF"/>
          </w:tcPr>
          <w:p w:rsidR="00523E29" w:rsidRPr="0069083A" w:rsidRDefault="00E85F1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Mandatory Compliance Training</w:t>
            </w:r>
          </w:p>
        </w:tc>
        <w:tc>
          <w:tcPr>
            <w:tcW w:w="7093" w:type="dxa"/>
          </w:tcPr>
          <w:p w:rsidR="00E85F15" w:rsidRDefault="00E85F15" w:rsidP="00E85F15">
            <w:pPr>
              <w:rPr>
                <w:rFonts w:cstheme="minorHAnsi"/>
              </w:rPr>
            </w:pPr>
            <w:r w:rsidRPr="00932326">
              <w:rPr>
                <w:rFonts w:cstheme="minorHAnsi"/>
              </w:rPr>
              <w:t>The candidate will be responsible for ensuring they complete all mandatory training within the timeframe as suggested by the Directors</w:t>
            </w:r>
          </w:p>
          <w:p w:rsidR="00523E29" w:rsidRPr="008B5CB6" w:rsidRDefault="00523E29" w:rsidP="00523E29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523E29" w:rsidRPr="0069083A" w:rsidTr="00CF58E6">
        <w:tc>
          <w:tcPr>
            <w:tcW w:w="2229" w:type="dxa"/>
            <w:shd w:val="clear" w:color="auto" w:fill="BFBFBF" w:themeFill="background1" w:themeFillShade="BF"/>
          </w:tcPr>
          <w:p w:rsidR="00523E29" w:rsidRPr="0069083A" w:rsidRDefault="00E85F15" w:rsidP="00523E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Statutory Obligations and Quality Assurance</w:t>
            </w:r>
          </w:p>
        </w:tc>
        <w:tc>
          <w:tcPr>
            <w:tcW w:w="7093" w:type="dxa"/>
          </w:tcPr>
          <w:p w:rsidR="00E85F15" w:rsidRPr="00665ED6" w:rsidRDefault="00E85F15" w:rsidP="00E85F15">
            <w:pPr>
              <w:rPr>
                <w:rFonts w:ascii="Calibri" w:hAnsi="Calibri" w:cs="Calibri"/>
                <w:b/>
              </w:rPr>
            </w:pPr>
            <w:r w:rsidRPr="00665ED6">
              <w:rPr>
                <w:rFonts w:ascii="Calibri" w:hAnsi="Calibri" w:cs="Calibri"/>
                <w:b/>
              </w:rPr>
              <w:t>Statutory Obligations</w:t>
            </w:r>
          </w:p>
          <w:p w:rsidR="00E85F15" w:rsidRPr="00932326" w:rsidRDefault="00E85F15" w:rsidP="00E85F15">
            <w:pPr>
              <w:rPr>
                <w:rFonts w:ascii="Calibri" w:hAnsi="Calibri" w:cs="Calibri"/>
              </w:rPr>
            </w:pPr>
          </w:p>
          <w:p w:rsidR="00E85F15" w:rsidRPr="00E85F15" w:rsidRDefault="00DD0A40" w:rsidP="00E85F15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The SRA </w:t>
            </w:r>
            <w:r w:rsidR="00E85F15" w:rsidRPr="00E85F15">
              <w:rPr>
                <w:rFonts w:ascii="Calibri" w:hAnsi="Calibri" w:cs="Calibri"/>
                <w:sz w:val="21"/>
                <w:szCs w:val="21"/>
              </w:rPr>
              <w:t xml:space="preserve">Code of Conduct </w:t>
            </w:r>
          </w:p>
          <w:p w:rsidR="00E85F15" w:rsidRPr="00E85F15" w:rsidRDefault="00E85F15" w:rsidP="00E85F15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1"/>
                <w:szCs w:val="21"/>
              </w:rPr>
            </w:pPr>
            <w:r w:rsidRPr="00E85F15">
              <w:rPr>
                <w:rFonts w:ascii="Calibri" w:hAnsi="Calibri" w:cs="Calibri"/>
                <w:sz w:val="21"/>
                <w:szCs w:val="21"/>
              </w:rPr>
              <w:t xml:space="preserve">Proceeds of Crime Act </w:t>
            </w:r>
          </w:p>
          <w:p w:rsidR="00E85F15" w:rsidRPr="00E85F15" w:rsidRDefault="00E85F15" w:rsidP="00E85F15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1"/>
                <w:szCs w:val="21"/>
              </w:rPr>
            </w:pPr>
            <w:r w:rsidRPr="00E85F15">
              <w:rPr>
                <w:rFonts w:ascii="Calibri" w:hAnsi="Calibri" w:cs="Calibri"/>
                <w:sz w:val="21"/>
                <w:szCs w:val="21"/>
              </w:rPr>
              <w:t xml:space="preserve">Terrorism Act </w:t>
            </w:r>
          </w:p>
          <w:p w:rsidR="00E85F15" w:rsidRPr="00E85F15" w:rsidRDefault="00E85F15" w:rsidP="00E85F15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1"/>
                <w:szCs w:val="21"/>
              </w:rPr>
            </w:pPr>
            <w:r w:rsidRPr="00E85F15">
              <w:rPr>
                <w:rFonts w:ascii="Calibri" w:hAnsi="Calibri" w:cs="Calibri"/>
                <w:sz w:val="21"/>
                <w:szCs w:val="21"/>
              </w:rPr>
              <w:t>Money Laundering, Terrorist Funding and Transfer of Funds (Information on the payer) Regulations (MLR)</w:t>
            </w:r>
          </w:p>
          <w:p w:rsidR="00E85F15" w:rsidRDefault="00E85F15" w:rsidP="00E85F15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1"/>
                <w:szCs w:val="21"/>
              </w:rPr>
            </w:pPr>
            <w:r w:rsidRPr="00E85F15">
              <w:rPr>
                <w:rFonts w:ascii="Calibri" w:hAnsi="Calibri" w:cs="Calibri"/>
                <w:sz w:val="21"/>
                <w:szCs w:val="21"/>
              </w:rPr>
              <w:t xml:space="preserve">Solicitors Accounts Rules </w:t>
            </w:r>
          </w:p>
          <w:p w:rsidR="00AD4C0E" w:rsidRPr="00E85F15" w:rsidRDefault="00AD4C0E" w:rsidP="00E85F15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The Data Protection Act 2018 (GDPR)</w:t>
            </w:r>
          </w:p>
          <w:p w:rsidR="00E85F15" w:rsidRPr="00E85F15" w:rsidRDefault="00E85F15" w:rsidP="00E85F15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1"/>
                <w:szCs w:val="21"/>
              </w:rPr>
            </w:pPr>
            <w:r w:rsidRPr="00E85F15">
              <w:rPr>
                <w:rFonts w:ascii="Calibri" w:hAnsi="Calibri" w:cs="Calibri"/>
                <w:sz w:val="21"/>
                <w:szCs w:val="21"/>
              </w:rPr>
              <w:t xml:space="preserve">Other appropriate regulatory bodies </w:t>
            </w:r>
          </w:p>
          <w:p w:rsidR="00E85F15" w:rsidRPr="00E85F15" w:rsidRDefault="00E85F15" w:rsidP="00E85F15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EC6821" w:rsidRPr="00F15F26" w:rsidRDefault="00EC6821" w:rsidP="00E85F15">
            <w:pPr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(Please refer to the Intranet for the specific statutory obligations)</w:t>
            </w:r>
          </w:p>
          <w:p w:rsidR="00EC6821" w:rsidRDefault="00EC6821" w:rsidP="00E85F15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E85F15" w:rsidRPr="00E85F15" w:rsidRDefault="00E85F15" w:rsidP="00E85F15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E85F15">
              <w:rPr>
                <w:rFonts w:ascii="Calibri" w:hAnsi="Calibri" w:cs="Calibri"/>
                <w:b/>
                <w:sz w:val="21"/>
                <w:szCs w:val="21"/>
              </w:rPr>
              <w:t>Quality Assurance</w:t>
            </w:r>
          </w:p>
          <w:p w:rsidR="00EC6821" w:rsidRDefault="00EC6821" w:rsidP="00EC6821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EC6821" w:rsidRDefault="00EC6821" w:rsidP="00EC6821">
            <w:pPr>
              <w:pStyle w:val="BodyText"/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  <w:lang w:val="en-GB" w:eastAsia="en-US"/>
              </w:rPr>
            </w:pPr>
            <w:r w:rsidRPr="00382A2A"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  <w:lang w:val="en-GB" w:eastAsia="en-US"/>
              </w:rPr>
              <w:t xml:space="preserve">To undertake any specified responsibility and to be familiar and comply with the requirements of any quality assurance programmes </w:t>
            </w:r>
            <w:r w:rsidR="00DD0A40"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  <w:lang w:val="en-GB" w:eastAsia="en-US"/>
              </w:rPr>
              <w:t xml:space="preserve">such as Lexcel, ISO (9001) 2015 </w:t>
            </w:r>
            <w:r w:rsidR="001D17CB"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  <w:lang w:val="en-GB" w:eastAsia="en-US"/>
              </w:rPr>
              <w:t>or any relevant accreditation scheme.</w:t>
            </w:r>
          </w:p>
          <w:p w:rsidR="00523E29" w:rsidRPr="00C96A43" w:rsidRDefault="00523E29" w:rsidP="00523E2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69083A" w:rsidRPr="0069083A" w:rsidRDefault="0069083A">
      <w:pPr>
        <w:rPr>
          <w:rFonts w:ascii="Arial Narrow" w:hAnsi="Arial Narrow" w:cs="Arial"/>
        </w:rPr>
      </w:pPr>
    </w:p>
    <w:p w:rsidR="00510A32" w:rsidRPr="0069083A" w:rsidRDefault="00510A32">
      <w:pPr>
        <w:rPr>
          <w:rFonts w:ascii="Arial Narrow" w:hAnsi="Arial Narrow" w:cs="Arial"/>
          <w:b/>
        </w:rPr>
      </w:pPr>
      <w:r w:rsidRPr="0069083A">
        <w:rPr>
          <w:rFonts w:ascii="Arial Narrow" w:hAnsi="Arial Narrow" w:cs="Arial"/>
          <w:b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3317"/>
        <w:gridCol w:w="3506"/>
      </w:tblGrid>
      <w:tr w:rsidR="00510A32" w:rsidRPr="0069083A" w:rsidTr="00840E7B">
        <w:tc>
          <w:tcPr>
            <w:tcW w:w="2235" w:type="dxa"/>
            <w:tcBorders>
              <w:bottom w:val="single" w:sz="4" w:space="0" w:color="auto"/>
            </w:tcBorders>
          </w:tcPr>
          <w:p w:rsidR="00510A32" w:rsidRPr="0069083A" w:rsidRDefault="00510A32">
            <w:pPr>
              <w:rPr>
                <w:rFonts w:ascii="Arial Narrow" w:hAnsi="Arial Narrow" w:cs="Arial"/>
              </w:rPr>
            </w:pPr>
          </w:p>
        </w:tc>
        <w:tc>
          <w:tcPr>
            <w:tcW w:w="3402" w:type="dxa"/>
          </w:tcPr>
          <w:p w:rsidR="00510A32" w:rsidRPr="0069083A" w:rsidRDefault="00510A32">
            <w:pPr>
              <w:rPr>
                <w:rFonts w:ascii="Arial Narrow" w:hAnsi="Arial Narrow" w:cs="Arial"/>
              </w:rPr>
            </w:pPr>
            <w:r w:rsidRPr="0069083A">
              <w:rPr>
                <w:rFonts w:ascii="Arial Narrow" w:hAnsi="Arial Narrow" w:cs="Arial"/>
              </w:rPr>
              <w:t xml:space="preserve">Essential </w:t>
            </w:r>
          </w:p>
        </w:tc>
        <w:tc>
          <w:tcPr>
            <w:tcW w:w="3605" w:type="dxa"/>
          </w:tcPr>
          <w:p w:rsidR="00510A32" w:rsidRPr="0069083A" w:rsidRDefault="00510A32">
            <w:pPr>
              <w:rPr>
                <w:rFonts w:ascii="Arial Narrow" w:hAnsi="Arial Narrow" w:cs="Arial"/>
              </w:rPr>
            </w:pPr>
            <w:r w:rsidRPr="0069083A">
              <w:rPr>
                <w:rFonts w:ascii="Arial Narrow" w:hAnsi="Arial Narrow" w:cs="Arial"/>
              </w:rPr>
              <w:t>Desirable</w:t>
            </w:r>
          </w:p>
        </w:tc>
      </w:tr>
      <w:tr w:rsidR="00510A32" w:rsidRPr="0069083A" w:rsidTr="00840E7B">
        <w:tc>
          <w:tcPr>
            <w:tcW w:w="2235" w:type="dxa"/>
            <w:shd w:val="clear" w:color="auto" w:fill="BFBFBF" w:themeFill="background1" w:themeFillShade="BF"/>
          </w:tcPr>
          <w:p w:rsidR="00510A32" w:rsidRPr="0069083A" w:rsidRDefault="00510A32">
            <w:pPr>
              <w:rPr>
                <w:rFonts w:ascii="Arial Narrow" w:hAnsi="Arial Narrow" w:cs="Arial"/>
              </w:rPr>
            </w:pPr>
            <w:r w:rsidRPr="0069083A">
              <w:rPr>
                <w:rFonts w:ascii="Arial Narrow" w:hAnsi="Arial Narrow" w:cs="Arial"/>
              </w:rPr>
              <w:t>Qualifications</w:t>
            </w:r>
          </w:p>
        </w:tc>
        <w:tc>
          <w:tcPr>
            <w:tcW w:w="3402" w:type="dxa"/>
          </w:tcPr>
          <w:p w:rsidR="00484794" w:rsidRDefault="00484794" w:rsidP="007B1472">
            <w:pPr>
              <w:rPr>
                <w:rFonts w:ascii="Arial Narrow" w:hAnsi="Arial Narrow" w:cs="Arial"/>
              </w:rPr>
            </w:pPr>
          </w:p>
          <w:p w:rsidR="001D17CB" w:rsidRPr="00665ED6" w:rsidRDefault="001D17CB" w:rsidP="001D17CB">
            <w:pPr>
              <w:rPr>
                <w:rFonts w:cstheme="minorHAnsi"/>
              </w:rPr>
            </w:pPr>
            <w:r w:rsidRPr="00665ED6">
              <w:rPr>
                <w:rFonts w:cstheme="minorHAnsi"/>
              </w:rPr>
              <w:t>GCSE or equivalent in English and Maths, grades A to C</w:t>
            </w:r>
          </w:p>
          <w:p w:rsidR="001D17CB" w:rsidRPr="007B1472" w:rsidRDefault="001D17CB" w:rsidP="007B1472">
            <w:pPr>
              <w:rPr>
                <w:rFonts w:ascii="Arial Narrow" w:hAnsi="Arial Narrow" w:cs="Arial"/>
              </w:rPr>
            </w:pPr>
          </w:p>
        </w:tc>
        <w:tc>
          <w:tcPr>
            <w:tcW w:w="3605" w:type="dxa"/>
          </w:tcPr>
          <w:p w:rsidR="007B1472" w:rsidRPr="00665ED6" w:rsidRDefault="007B1472" w:rsidP="007B1472">
            <w:pPr>
              <w:rPr>
                <w:rFonts w:cstheme="minorHAnsi"/>
              </w:rPr>
            </w:pPr>
          </w:p>
          <w:p w:rsidR="00510A32" w:rsidRPr="00F15F26" w:rsidRDefault="00F15F26">
            <w:pPr>
              <w:rPr>
                <w:rFonts w:cstheme="minorHAnsi"/>
              </w:rPr>
            </w:pPr>
            <w:r w:rsidRPr="00F15F26">
              <w:rPr>
                <w:rFonts w:cstheme="minorHAnsi"/>
              </w:rPr>
              <w:t>Rel</w:t>
            </w:r>
            <w:r>
              <w:rPr>
                <w:rFonts w:cstheme="minorHAnsi"/>
              </w:rPr>
              <w:t>evant A-Level or Diploma within an IT</w:t>
            </w:r>
            <w:r w:rsidRPr="00F15F26">
              <w:rPr>
                <w:rFonts w:cstheme="minorHAnsi"/>
              </w:rPr>
              <w:t xml:space="preserve"> field </w:t>
            </w:r>
          </w:p>
        </w:tc>
      </w:tr>
      <w:tr w:rsidR="00510A32" w:rsidRPr="0069083A" w:rsidTr="00840E7B">
        <w:tc>
          <w:tcPr>
            <w:tcW w:w="22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10A32" w:rsidRPr="0069083A" w:rsidRDefault="00510A32">
            <w:pPr>
              <w:rPr>
                <w:rFonts w:ascii="Arial Narrow" w:hAnsi="Arial Narrow" w:cs="Arial"/>
              </w:rPr>
            </w:pPr>
            <w:r w:rsidRPr="0069083A">
              <w:rPr>
                <w:rFonts w:ascii="Arial Narrow" w:hAnsi="Arial Narrow" w:cs="Arial"/>
              </w:rPr>
              <w:t>Experience</w:t>
            </w:r>
          </w:p>
        </w:tc>
        <w:tc>
          <w:tcPr>
            <w:tcW w:w="3402" w:type="dxa"/>
          </w:tcPr>
          <w:p w:rsidR="00510A32" w:rsidRPr="00523E29" w:rsidRDefault="00510A32" w:rsidP="00523E29">
            <w:pPr>
              <w:rPr>
                <w:rFonts w:ascii="Arial Narrow" w:hAnsi="Arial Narrow" w:cs="Arial"/>
              </w:rPr>
            </w:pPr>
          </w:p>
        </w:tc>
        <w:tc>
          <w:tcPr>
            <w:tcW w:w="3605" w:type="dxa"/>
          </w:tcPr>
          <w:p w:rsidR="007B1472" w:rsidRDefault="00F15F26" w:rsidP="007B1472">
            <w:pPr>
              <w:rPr>
                <w:rFonts w:cstheme="minorHAnsi"/>
              </w:rPr>
            </w:pPr>
            <w:r>
              <w:rPr>
                <w:rFonts w:cstheme="minorHAnsi"/>
              </w:rPr>
              <w:t>Previous in house IT Support experience</w:t>
            </w:r>
          </w:p>
          <w:p w:rsidR="00484794" w:rsidRPr="00523E29" w:rsidRDefault="00484794" w:rsidP="00F15F26">
            <w:pPr>
              <w:rPr>
                <w:rFonts w:ascii="Arial Narrow" w:hAnsi="Arial Narrow" w:cs="Arial"/>
              </w:rPr>
            </w:pPr>
          </w:p>
        </w:tc>
      </w:tr>
      <w:tr w:rsidR="00FB6173" w:rsidRPr="0069083A" w:rsidTr="00840E7B">
        <w:tc>
          <w:tcPr>
            <w:tcW w:w="2235" w:type="dxa"/>
            <w:shd w:val="clear" w:color="auto" w:fill="BFBFBF" w:themeFill="background1" w:themeFillShade="BF"/>
          </w:tcPr>
          <w:p w:rsidR="00FB6173" w:rsidRPr="0069083A" w:rsidRDefault="00FB617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Knowledge</w:t>
            </w:r>
          </w:p>
        </w:tc>
        <w:tc>
          <w:tcPr>
            <w:tcW w:w="3402" w:type="dxa"/>
          </w:tcPr>
          <w:p w:rsidR="007B1472" w:rsidRDefault="007B1472" w:rsidP="007B1472">
            <w:pPr>
              <w:rPr>
                <w:rFonts w:cstheme="minorHAnsi"/>
              </w:rPr>
            </w:pPr>
          </w:p>
          <w:p w:rsidR="007B1472" w:rsidRDefault="007B1472" w:rsidP="007B1472">
            <w:pPr>
              <w:rPr>
                <w:rFonts w:cstheme="minorHAnsi"/>
              </w:rPr>
            </w:pPr>
            <w:r w:rsidRPr="00665ED6">
              <w:rPr>
                <w:rFonts w:cstheme="minorHAnsi"/>
              </w:rPr>
              <w:t>Excellent IT skills, particularly Word, Excel and Outlook</w:t>
            </w:r>
          </w:p>
          <w:p w:rsidR="00FB6173" w:rsidRPr="00523E29" w:rsidRDefault="00FB6173" w:rsidP="007B1472">
            <w:pPr>
              <w:ind w:firstLine="720"/>
              <w:rPr>
                <w:rFonts w:ascii="Arial Narrow" w:hAnsi="Arial Narrow" w:cs="Arial"/>
              </w:rPr>
            </w:pPr>
          </w:p>
        </w:tc>
        <w:tc>
          <w:tcPr>
            <w:tcW w:w="3605" w:type="dxa"/>
          </w:tcPr>
          <w:p w:rsidR="00FB6173" w:rsidRDefault="00FB6173">
            <w:pPr>
              <w:rPr>
                <w:rFonts w:ascii="Arial Narrow" w:hAnsi="Arial Narrow" w:cs="Arial"/>
              </w:rPr>
            </w:pPr>
          </w:p>
          <w:p w:rsidR="007B1472" w:rsidRPr="0069083A" w:rsidRDefault="007B1472">
            <w:pPr>
              <w:rPr>
                <w:rFonts w:ascii="Arial Narrow" w:hAnsi="Arial Narrow" w:cs="Arial"/>
              </w:rPr>
            </w:pPr>
            <w:r w:rsidRPr="00665ED6">
              <w:rPr>
                <w:rFonts w:cstheme="minorHAnsi"/>
              </w:rPr>
              <w:t>Case Management experience</w:t>
            </w:r>
            <w:r w:rsidR="00F76F9A">
              <w:rPr>
                <w:rFonts w:cstheme="minorHAnsi"/>
              </w:rPr>
              <w:t>, in particular Proclaim.</w:t>
            </w:r>
          </w:p>
        </w:tc>
      </w:tr>
      <w:tr w:rsidR="00FB6173" w:rsidRPr="0069083A" w:rsidTr="00840E7B">
        <w:tc>
          <w:tcPr>
            <w:tcW w:w="2235" w:type="dxa"/>
            <w:shd w:val="clear" w:color="auto" w:fill="BFBFBF" w:themeFill="background1" w:themeFillShade="BF"/>
          </w:tcPr>
          <w:p w:rsidR="00FB6173" w:rsidRPr="0069083A" w:rsidRDefault="00FB617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Skills</w:t>
            </w:r>
          </w:p>
        </w:tc>
        <w:tc>
          <w:tcPr>
            <w:tcW w:w="3402" w:type="dxa"/>
          </w:tcPr>
          <w:p w:rsidR="007B1472" w:rsidRPr="007B1472" w:rsidRDefault="007B1472" w:rsidP="007B1472">
            <w:pPr>
              <w:spacing w:after="200" w:line="276" w:lineRule="auto"/>
              <w:contextualSpacing/>
              <w:rPr>
                <w:rFonts w:cstheme="minorHAnsi"/>
              </w:rPr>
            </w:pPr>
          </w:p>
          <w:p w:rsidR="00F6069F" w:rsidRDefault="007B1472" w:rsidP="007B1472">
            <w:pPr>
              <w:spacing w:after="200" w:line="276" w:lineRule="auto"/>
              <w:contextualSpacing/>
              <w:rPr>
                <w:rFonts w:cstheme="minorHAnsi"/>
              </w:rPr>
            </w:pPr>
            <w:r w:rsidRPr="007B1472">
              <w:rPr>
                <w:rFonts w:cstheme="minorHAnsi"/>
              </w:rPr>
              <w:t>An effective communicator both orally and in writing, having a good command of written English.</w:t>
            </w:r>
          </w:p>
          <w:p w:rsidR="007B1472" w:rsidRPr="007B1472" w:rsidRDefault="007B1472" w:rsidP="007B1472">
            <w:pPr>
              <w:spacing w:after="200" w:line="276" w:lineRule="auto"/>
              <w:contextualSpacing/>
              <w:rPr>
                <w:rFonts w:cstheme="minorHAnsi"/>
              </w:rPr>
            </w:pPr>
          </w:p>
        </w:tc>
        <w:tc>
          <w:tcPr>
            <w:tcW w:w="3605" w:type="dxa"/>
          </w:tcPr>
          <w:p w:rsidR="00FB6173" w:rsidRPr="0069083A" w:rsidRDefault="00FB6173">
            <w:pPr>
              <w:rPr>
                <w:rFonts w:ascii="Arial Narrow" w:hAnsi="Arial Narrow" w:cs="Arial"/>
              </w:rPr>
            </w:pPr>
          </w:p>
        </w:tc>
      </w:tr>
      <w:tr w:rsidR="00510A32" w:rsidRPr="0069083A" w:rsidTr="00840E7B">
        <w:tc>
          <w:tcPr>
            <w:tcW w:w="2235" w:type="dxa"/>
            <w:shd w:val="clear" w:color="auto" w:fill="BFBFBF" w:themeFill="background1" w:themeFillShade="BF"/>
          </w:tcPr>
          <w:p w:rsidR="00510A32" w:rsidRPr="0069083A" w:rsidRDefault="00510A32">
            <w:pPr>
              <w:rPr>
                <w:rFonts w:ascii="Arial Narrow" w:hAnsi="Arial Narrow" w:cs="Arial"/>
              </w:rPr>
            </w:pPr>
            <w:r w:rsidRPr="0069083A">
              <w:rPr>
                <w:rFonts w:ascii="Arial Narrow" w:hAnsi="Arial Narrow" w:cs="Arial"/>
              </w:rPr>
              <w:t>Personal Attributes</w:t>
            </w:r>
          </w:p>
        </w:tc>
        <w:tc>
          <w:tcPr>
            <w:tcW w:w="3402" w:type="dxa"/>
          </w:tcPr>
          <w:p w:rsidR="007B1472" w:rsidRPr="007B1472" w:rsidRDefault="007B1472" w:rsidP="007B1472">
            <w:pPr>
              <w:spacing w:after="200" w:line="276" w:lineRule="auto"/>
              <w:rPr>
                <w:rFonts w:cstheme="minorHAnsi"/>
              </w:rPr>
            </w:pPr>
            <w:r w:rsidRPr="007B1472">
              <w:rPr>
                <w:rFonts w:cstheme="minorHAnsi"/>
              </w:rPr>
              <w:t xml:space="preserve">Pleasant but confident and assertive manner in dealing with colleagues and clients. </w:t>
            </w:r>
          </w:p>
          <w:p w:rsidR="007B1472" w:rsidRDefault="007B1472" w:rsidP="007B1472">
            <w:pPr>
              <w:spacing w:after="200" w:line="276" w:lineRule="auto"/>
              <w:rPr>
                <w:rFonts w:cstheme="minorHAnsi"/>
              </w:rPr>
            </w:pPr>
            <w:r w:rsidRPr="007B1472">
              <w:rPr>
                <w:rFonts w:cstheme="minorHAnsi"/>
              </w:rPr>
              <w:lastRenderedPageBreak/>
              <w:t>Tact, integrity, maturity and resilience are essential qualities.</w:t>
            </w:r>
          </w:p>
          <w:p w:rsidR="004B5520" w:rsidRPr="007B1472" w:rsidRDefault="004B5520" w:rsidP="007B1472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Organised and able to deal with reactive IT queries while managing an individual work allocation.</w:t>
            </w:r>
          </w:p>
          <w:p w:rsidR="00484794" w:rsidRPr="0069083A" w:rsidRDefault="00484794" w:rsidP="00523E29">
            <w:pPr>
              <w:pStyle w:val="ListParagraph"/>
              <w:rPr>
                <w:rFonts w:ascii="Arial Narrow" w:hAnsi="Arial Narrow" w:cs="Arial"/>
              </w:rPr>
            </w:pPr>
          </w:p>
        </w:tc>
        <w:tc>
          <w:tcPr>
            <w:tcW w:w="3605" w:type="dxa"/>
          </w:tcPr>
          <w:p w:rsidR="00510A32" w:rsidRPr="003A7D20" w:rsidRDefault="00510A32" w:rsidP="00523E29">
            <w:pPr>
              <w:pStyle w:val="ListParagraph"/>
              <w:rPr>
                <w:rFonts w:ascii="Arial Narrow" w:hAnsi="Arial Narrow" w:cs="Arial"/>
              </w:rPr>
            </w:pPr>
          </w:p>
        </w:tc>
      </w:tr>
    </w:tbl>
    <w:p w:rsidR="00510A32" w:rsidRPr="0069083A" w:rsidRDefault="00510A32">
      <w:pPr>
        <w:rPr>
          <w:rFonts w:ascii="Arial Narrow" w:hAnsi="Arial Narrow" w:cs="Arial"/>
        </w:rPr>
      </w:pPr>
    </w:p>
    <w:p w:rsidR="00E14EDB" w:rsidRPr="0069083A" w:rsidRDefault="00AE7D7A">
      <w:pPr>
        <w:rPr>
          <w:rFonts w:ascii="Arial Narrow" w:hAnsi="Arial Narrow" w:cs="Arial"/>
        </w:rPr>
      </w:pPr>
      <w:r w:rsidRPr="0069083A">
        <w:rPr>
          <w:rFonts w:ascii="Arial Narrow" w:hAnsi="Arial Narrow" w:cs="Arial"/>
        </w:rPr>
        <w:t xml:space="preserve"> </w:t>
      </w:r>
    </w:p>
    <w:p w:rsidR="00C37429" w:rsidRPr="0069083A" w:rsidRDefault="00C37429">
      <w:pPr>
        <w:rPr>
          <w:rFonts w:ascii="Arial Narrow" w:hAnsi="Arial Narrow" w:cs="Arial"/>
        </w:rPr>
      </w:pPr>
    </w:p>
    <w:sectPr w:rsidR="00C37429" w:rsidRPr="0069083A" w:rsidSect="002779C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FD9" w:rsidRDefault="00531FD9" w:rsidP="00862E9E">
      <w:pPr>
        <w:spacing w:after="0" w:line="240" w:lineRule="auto"/>
      </w:pPr>
      <w:r>
        <w:separator/>
      </w:r>
    </w:p>
  </w:endnote>
  <w:endnote w:type="continuationSeparator" w:id="0">
    <w:p w:rsidR="00531FD9" w:rsidRDefault="00531FD9" w:rsidP="0086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FD9" w:rsidRDefault="00531FD9" w:rsidP="00862E9E">
      <w:pPr>
        <w:spacing w:after="0" w:line="240" w:lineRule="auto"/>
      </w:pPr>
      <w:r>
        <w:separator/>
      </w:r>
    </w:p>
  </w:footnote>
  <w:footnote w:type="continuationSeparator" w:id="0">
    <w:p w:rsidR="00531FD9" w:rsidRDefault="00531FD9" w:rsidP="0086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73" w:rsidRDefault="00523E29">
    <w:pPr>
      <w:pStyle w:val="Header"/>
    </w:pPr>
    <w:r>
      <w:t>Job Description and Person Sp</w:t>
    </w:r>
    <w:r w:rsidR="00DE56E7">
      <w:t>ecification- IT Administrator April 2021</w:t>
    </w:r>
  </w:p>
  <w:p w:rsidR="00FB6173" w:rsidRDefault="00FB6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5A2"/>
    <w:multiLevelType w:val="hybridMultilevel"/>
    <w:tmpl w:val="5942B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7BF5"/>
    <w:multiLevelType w:val="hybridMultilevel"/>
    <w:tmpl w:val="52B6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37572"/>
    <w:multiLevelType w:val="hybridMultilevel"/>
    <w:tmpl w:val="B0BEE980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18F"/>
    <w:multiLevelType w:val="hybridMultilevel"/>
    <w:tmpl w:val="35128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7C85"/>
    <w:multiLevelType w:val="hybridMultilevel"/>
    <w:tmpl w:val="7E0C2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02DB8"/>
    <w:multiLevelType w:val="hybridMultilevel"/>
    <w:tmpl w:val="5A200130"/>
    <w:lvl w:ilvl="0" w:tplc="158614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803AA5"/>
    <w:multiLevelType w:val="hybridMultilevel"/>
    <w:tmpl w:val="3580E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6362C"/>
    <w:multiLevelType w:val="hybridMultilevel"/>
    <w:tmpl w:val="EA8A3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D4C33"/>
    <w:multiLevelType w:val="hybridMultilevel"/>
    <w:tmpl w:val="FD2637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D669A"/>
    <w:multiLevelType w:val="hybridMultilevel"/>
    <w:tmpl w:val="E2C08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24EB8"/>
    <w:multiLevelType w:val="hybridMultilevel"/>
    <w:tmpl w:val="C9F2C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F43F6"/>
    <w:multiLevelType w:val="hybridMultilevel"/>
    <w:tmpl w:val="105855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94CF0"/>
    <w:multiLevelType w:val="hybridMultilevel"/>
    <w:tmpl w:val="90D6D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363A9"/>
    <w:multiLevelType w:val="hybridMultilevel"/>
    <w:tmpl w:val="1A3E1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9E"/>
    <w:rsid w:val="0004424E"/>
    <w:rsid w:val="00050CE0"/>
    <w:rsid w:val="000E4F37"/>
    <w:rsid w:val="000F041C"/>
    <w:rsid w:val="001031B7"/>
    <w:rsid w:val="00136F89"/>
    <w:rsid w:val="001542C8"/>
    <w:rsid w:val="001A78FC"/>
    <w:rsid w:val="001D17CB"/>
    <w:rsid w:val="00224D98"/>
    <w:rsid w:val="002779C5"/>
    <w:rsid w:val="002A3611"/>
    <w:rsid w:val="002B5648"/>
    <w:rsid w:val="002C3305"/>
    <w:rsid w:val="00323F06"/>
    <w:rsid w:val="00371C72"/>
    <w:rsid w:val="003776FC"/>
    <w:rsid w:val="003A7D20"/>
    <w:rsid w:val="00421E30"/>
    <w:rsid w:val="00480F1D"/>
    <w:rsid w:val="00484794"/>
    <w:rsid w:val="004B5520"/>
    <w:rsid w:val="004B6C7D"/>
    <w:rsid w:val="004D68CA"/>
    <w:rsid w:val="004F387B"/>
    <w:rsid w:val="00510A32"/>
    <w:rsid w:val="00523E29"/>
    <w:rsid w:val="00531FD9"/>
    <w:rsid w:val="005408E5"/>
    <w:rsid w:val="00627105"/>
    <w:rsid w:val="00680376"/>
    <w:rsid w:val="0069083A"/>
    <w:rsid w:val="006C01F1"/>
    <w:rsid w:val="00706BC7"/>
    <w:rsid w:val="00751A76"/>
    <w:rsid w:val="00780CF4"/>
    <w:rsid w:val="007B1472"/>
    <w:rsid w:val="007C692A"/>
    <w:rsid w:val="00840E7B"/>
    <w:rsid w:val="00862E9E"/>
    <w:rsid w:val="00886F76"/>
    <w:rsid w:val="008B4F9B"/>
    <w:rsid w:val="008B5CB6"/>
    <w:rsid w:val="008E19CA"/>
    <w:rsid w:val="00924A5E"/>
    <w:rsid w:val="009278E4"/>
    <w:rsid w:val="00936138"/>
    <w:rsid w:val="00995A33"/>
    <w:rsid w:val="00A24983"/>
    <w:rsid w:val="00A303C9"/>
    <w:rsid w:val="00A65816"/>
    <w:rsid w:val="00AA7124"/>
    <w:rsid w:val="00AC3FCA"/>
    <w:rsid w:val="00AD00D9"/>
    <w:rsid w:val="00AD4C0E"/>
    <w:rsid w:val="00AE7D7A"/>
    <w:rsid w:val="00B0042A"/>
    <w:rsid w:val="00B12068"/>
    <w:rsid w:val="00B452EA"/>
    <w:rsid w:val="00B65707"/>
    <w:rsid w:val="00B706DA"/>
    <w:rsid w:val="00BA30A2"/>
    <w:rsid w:val="00C22B60"/>
    <w:rsid w:val="00C37429"/>
    <w:rsid w:val="00C51640"/>
    <w:rsid w:val="00C7210C"/>
    <w:rsid w:val="00C96A43"/>
    <w:rsid w:val="00CC6AF1"/>
    <w:rsid w:val="00CF58E6"/>
    <w:rsid w:val="00D27D22"/>
    <w:rsid w:val="00D770F0"/>
    <w:rsid w:val="00DA429F"/>
    <w:rsid w:val="00DB5B67"/>
    <w:rsid w:val="00DD0A40"/>
    <w:rsid w:val="00DE56E7"/>
    <w:rsid w:val="00DF142A"/>
    <w:rsid w:val="00E00FDA"/>
    <w:rsid w:val="00E14EDB"/>
    <w:rsid w:val="00E31EEC"/>
    <w:rsid w:val="00E45E5A"/>
    <w:rsid w:val="00E8308C"/>
    <w:rsid w:val="00E85F15"/>
    <w:rsid w:val="00EC6821"/>
    <w:rsid w:val="00EF43BC"/>
    <w:rsid w:val="00F15F26"/>
    <w:rsid w:val="00F27311"/>
    <w:rsid w:val="00F3507E"/>
    <w:rsid w:val="00F44731"/>
    <w:rsid w:val="00F56EED"/>
    <w:rsid w:val="00F6069F"/>
    <w:rsid w:val="00F76F9A"/>
    <w:rsid w:val="00F8529A"/>
    <w:rsid w:val="00FB041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A8DBEE7-A90D-4943-806D-A00AF2B0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E9E"/>
  </w:style>
  <w:style w:type="paragraph" w:styleId="Footer">
    <w:name w:val="footer"/>
    <w:basedOn w:val="Normal"/>
    <w:link w:val="FooterChar"/>
    <w:uiPriority w:val="99"/>
    <w:unhideWhenUsed/>
    <w:rsid w:val="0086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E9E"/>
  </w:style>
  <w:style w:type="paragraph" w:styleId="BalloonText">
    <w:name w:val="Balloon Text"/>
    <w:basedOn w:val="Normal"/>
    <w:link w:val="BalloonTextChar"/>
    <w:uiPriority w:val="99"/>
    <w:semiHidden/>
    <w:unhideWhenUsed/>
    <w:rsid w:val="0086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9E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rsid w:val="00FB04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FB0410"/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FB04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E7B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85F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E16DD-E9E3-47BA-82CF-95619500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Wace Morgan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louise.ridgway</dc:creator>
  <cp:lastModifiedBy>Hannah Jones</cp:lastModifiedBy>
  <cp:revision>2</cp:revision>
  <cp:lastPrinted>2020-12-07T14:54:00Z</cp:lastPrinted>
  <dcterms:created xsi:type="dcterms:W3CDTF">2021-04-22T09:39:00Z</dcterms:created>
  <dcterms:modified xsi:type="dcterms:W3CDTF">2021-04-22T09:39:00Z</dcterms:modified>
</cp:coreProperties>
</file>